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3A" w:rsidRDefault="001A06F8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PLANES COMPLEMENTARIOS DE APOYO</w:t>
      </w:r>
      <w:r>
        <w:rPr>
          <w:rFonts w:ascii="Arial" w:eastAsia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1323975" cy="742950"/>
            <wp:effectExtent l="0" t="0" r="0" b="0"/>
            <wp:docPr id="2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7403A" w:rsidRDefault="001A06F8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Asignatura: Fútbol de salón       Grado:   3°      Periodo: </w:t>
      </w:r>
      <w:r>
        <w:rPr>
          <w:rFonts w:ascii="Arial" w:eastAsia="Arial" w:hAnsi="Arial" w:cs="Arial"/>
          <w:b/>
          <w:sz w:val="24"/>
          <w:szCs w:val="24"/>
        </w:rPr>
        <w:t>3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        Año: </w:t>
      </w:r>
      <w:r>
        <w:rPr>
          <w:rFonts w:ascii="Arial" w:eastAsia="Arial" w:hAnsi="Arial" w:cs="Arial"/>
          <w:color w:val="000000"/>
          <w:sz w:val="24"/>
          <w:szCs w:val="24"/>
        </w:rPr>
        <w:t>2023</w:t>
      </w:r>
    </w:p>
    <w:p w:rsidR="00F7403A" w:rsidRDefault="00F7403A">
      <w:pPr>
        <w:spacing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F7403A" w:rsidRDefault="001A06F8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RECOMENDACIONES</w:t>
      </w:r>
    </w:p>
    <w:p w:rsidR="00F7403A" w:rsidRDefault="001A06F8">
      <w:pPr>
        <w:spacing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Desde </w:t>
      </w:r>
      <w:r>
        <w:rPr>
          <w:rFonts w:ascii="Arial" w:eastAsia="Arial" w:hAnsi="Arial" w:cs="Arial"/>
          <w:sz w:val="24"/>
          <w:szCs w:val="24"/>
        </w:rPr>
        <w:t>14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al </w:t>
      </w:r>
      <w:r>
        <w:rPr>
          <w:rFonts w:ascii="Arial" w:eastAsia="Arial" w:hAnsi="Arial" w:cs="Arial"/>
          <w:sz w:val="24"/>
          <w:szCs w:val="24"/>
        </w:rPr>
        <w:t>17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del 22 al 25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de agosto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de 2023.  El estudiante debe consultar los referentes bibliográficos citados por el docente en cada asignatura y entregar los cinco productos del periodo por medio de trabajos escritos empleando normas básicas que den cuenta de las </w:t>
      </w:r>
      <w:r>
        <w:rPr>
          <w:rFonts w:ascii="Arial" w:eastAsia="Arial" w:hAnsi="Arial" w:cs="Arial"/>
          <w:color w:val="000000"/>
          <w:sz w:val="24"/>
          <w:szCs w:val="24"/>
        </w:rPr>
        <w:t>competencias adquiridas.</w:t>
      </w:r>
    </w:p>
    <w:p w:rsidR="001A06F8" w:rsidRDefault="001A06F8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F7403A" w:rsidRDefault="001A06F8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Pregunta Problematizadora</w:t>
      </w:r>
    </w:p>
    <w:p w:rsidR="00F7403A" w:rsidRDefault="001A06F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¿Cómo me ayudan los patrones de movimiento a la adquisición de los Gestos técnicos del fútbol de salón?</w:t>
      </w:r>
      <w:r>
        <w:rPr>
          <w:rFonts w:ascii="Arial" w:eastAsia="Arial" w:hAnsi="Arial" w:cs="Arial"/>
          <w:sz w:val="24"/>
          <w:szCs w:val="24"/>
        </w:rPr>
        <w:br/>
      </w:r>
    </w:p>
    <w:p w:rsidR="00F7403A" w:rsidRDefault="001A06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Metas de aprendizaje</w:t>
      </w:r>
    </w:p>
    <w:p w:rsidR="00F7403A" w:rsidRDefault="00F7403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F7403A" w:rsidRDefault="001A06F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Realizar juegos deportivos en la práctica del fútbol con el propósito de aplic</w:t>
      </w:r>
      <w:r>
        <w:rPr>
          <w:rFonts w:ascii="Arial" w:eastAsia="Arial" w:hAnsi="Arial" w:cs="Arial"/>
          <w:sz w:val="24"/>
          <w:szCs w:val="24"/>
        </w:rPr>
        <w:t>ar el conocimiento de los gestos técnicos y las normas de este deporte</w:t>
      </w:r>
    </w:p>
    <w:p w:rsidR="00F7403A" w:rsidRDefault="001A06F8">
      <w:pPr>
        <w:spacing w:after="0" w:line="240" w:lineRule="auto"/>
        <w:ind w:left="3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F7403A" w:rsidRDefault="00F7403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F7403A" w:rsidRDefault="001A06F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Productos del periodo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</w:p>
    <w:p w:rsidR="00F7403A" w:rsidRDefault="001A06F8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Conocimiento de reglas básicas del futbol de salón</w:t>
      </w:r>
    </w:p>
    <w:p w:rsidR="00F7403A" w:rsidRDefault="001A06F8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Conocimiento sobre </w:t>
      </w:r>
      <w:r>
        <w:rPr>
          <w:rFonts w:ascii="Arial" w:eastAsia="Arial" w:hAnsi="Arial" w:cs="Arial"/>
          <w:sz w:val="24"/>
          <w:szCs w:val="24"/>
        </w:rPr>
        <w:t>el terreno de juego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y sus partes </w:t>
      </w:r>
    </w:p>
    <w:p w:rsidR="00F7403A" w:rsidRDefault="001A06F8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Sabe diferentes formas de juegos prácticos del fútbol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F7403A" w:rsidRDefault="001A06F8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Identifica gestos técnicos</w:t>
      </w:r>
      <w:r>
        <w:rPr>
          <w:rFonts w:ascii="Arial" w:eastAsia="Arial" w:hAnsi="Arial" w:cs="Arial"/>
          <w:sz w:val="24"/>
          <w:szCs w:val="24"/>
        </w:rPr>
        <w:t xml:space="preserve"> del futbol de salón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F7403A" w:rsidRDefault="001A06F8">
      <w:pPr>
        <w:numPr>
          <w:ilvl w:val="0"/>
          <w:numId w:val="1"/>
        </w:numPr>
        <w:spacing w:after="0" w:line="240" w:lineRule="auto"/>
        <w:ind w:left="78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Cuáles son las diferentes partes del pie con la que podemos patear o parar el balón</w:t>
      </w:r>
    </w:p>
    <w:p w:rsidR="00F7403A" w:rsidRDefault="00F7403A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p w:rsidR="00F7403A" w:rsidRDefault="001A06F8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Referentes bibliográficos </w:t>
      </w:r>
    </w:p>
    <w:p w:rsidR="00F7403A" w:rsidRDefault="001A06F8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p w:rsidR="00F7403A" w:rsidRDefault="001A06F8">
      <w:pPr>
        <w:numPr>
          <w:ilvl w:val="0"/>
          <w:numId w:val="2"/>
        </w:num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Repasar los temas vistos en clase</w:t>
      </w:r>
    </w:p>
    <w:p w:rsidR="00F7403A" w:rsidRDefault="001A06F8">
      <w:pPr>
        <w:numPr>
          <w:ilvl w:val="0"/>
          <w:numId w:val="2"/>
        </w:numPr>
        <w:spacing w:after="0" w:line="240" w:lineRule="auto"/>
        <w:ind w:left="1080"/>
        <w:rPr>
          <w:rFonts w:ascii="Arial" w:eastAsia="Arial" w:hAnsi="Arial" w:cs="Arial"/>
          <w:color w:val="000000"/>
          <w:sz w:val="24"/>
          <w:szCs w:val="24"/>
        </w:rPr>
      </w:pPr>
      <w:hyperlink r:id="rId8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https://www.youtube.com/watch?v=c3DTqtLqafY</w:t>
        </w:r>
      </w:hyperlink>
    </w:p>
    <w:p w:rsidR="00F7403A" w:rsidRDefault="00F7403A">
      <w:pPr>
        <w:spacing w:after="0" w:line="240" w:lineRule="auto"/>
        <w:ind w:left="1080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sectPr w:rsidR="00F7403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11682"/>
    <w:multiLevelType w:val="multilevel"/>
    <w:tmpl w:val="4F3AC35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4A30594E"/>
    <w:multiLevelType w:val="multilevel"/>
    <w:tmpl w:val="8716C84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D5C0011"/>
    <w:multiLevelType w:val="multilevel"/>
    <w:tmpl w:val="71740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3A"/>
    <w:rsid w:val="001A06F8"/>
    <w:rsid w:val="00F7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FA8AD"/>
  <w15:docId w15:val="{E20A24F4-044C-45D5-A64C-0763D7EB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DF5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DF5754"/>
  </w:style>
  <w:style w:type="character" w:styleId="Hipervnculo">
    <w:name w:val="Hyperlink"/>
    <w:basedOn w:val="Fuentedeprrafopredeter"/>
    <w:uiPriority w:val="99"/>
    <w:unhideWhenUsed/>
    <w:rsid w:val="00DF5754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E5DA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13DDA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3DTqtLqafY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5YAA6l9bN4LVuZ8YzwO/msyEkQ==">CgMxLjA4AHIhMUxNRkk2RmxWTzhIX0hCVS0zM1FfYTlCU0JPSTFMT25Y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B5C4E1-7330-4394-BA6A-168B91F2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LETTY HAZBLEIDY CONTRERAS OSPITIA</dc:creator>
  <cp:lastModifiedBy>Lider de Area</cp:lastModifiedBy>
  <cp:revision>3</cp:revision>
  <dcterms:created xsi:type="dcterms:W3CDTF">2023-04-03T16:32:00Z</dcterms:created>
  <dcterms:modified xsi:type="dcterms:W3CDTF">2023-07-10T14:44:00Z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4a527f9e01d0507bb98c9b441fd190856ab82ec37209cb0ea0d96916915eb7b2</vt:lpwstr>
  </property>
</Properties>
</file>